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CF4745" w:rsidP="00412FC4">
      <w:pPr>
        <w:jc w:val="center"/>
        <w:rPr>
          <w:b/>
          <w:sz w:val="28"/>
        </w:rPr>
      </w:pPr>
      <w:r>
        <w:rPr>
          <w:b/>
          <w:sz w:val="28"/>
        </w:rPr>
        <w:t>TWENTIETH CENTURY</w:t>
      </w:r>
      <w:r w:rsidR="00412FC4" w:rsidRPr="00412FC4">
        <w:rPr>
          <w:b/>
          <w:sz w:val="28"/>
        </w:rPr>
        <w:t xml:space="preserve">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rsidP="004702F4">
      <w:pPr>
        <w:pStyle w:val="BodyText"/>
        <w:numPr>
          <w:ilvl w:val="0"/>
          <w:numId w:val="4"/>
        </w:numPr>
        <w:tabs>
          <w:tab w:val="left" w:pos="360"/>
        </w:tabs>
        <w:ind w:right="264" w:firstLine="0"/>
        <w:jc w:val="left"/>
        <w:sectPr w:rsidR="0037072E">
          <w:type w:val="continuous"/>
          <w:pgSz w:w="12240" w:h="15840"/>
          <w:pgMar w:top="1500" w:right="1720" w:bottom="280" w:left="1680" w:header="720" w:footer="720" w:gutter="0"/>
          <w:cols w:space="720"/>
        </w:sectPr>
      </w:pPr>
      <w:r>
        <w:rPr>
          <w:rFonts w:cs="Times New Roman"/>
          <w:b/>
          <w:bCs/>
          <w:spacing w:val="-1"/>
        </w:rPr>
        <w:t>Course Description</w:t>
      </w:r>
      <w:r w:rsidR="009C7B73">
        <w:rPr>
          <w:rFonts w:cs="Times New Roman"/>
          <w:b/>
          <w:bCs/>
          <w:spacing w:val="-1"/>
        </w:rPr>
        <w:t xml:space="preserve"> for HUM </w:t>
      </w:r>
      <w:r w:rsidR="00CF4745">
        <w:rPr>
          <w:rFonts w:cs="Times New Roman"/>
          <w:b/>
          <w:bCs/>
          <w:spacing w:val="-1"/>
        </w:rPr>
        <w:t>2250</w:t>
      </w:r>
      <w:r w:rsidR="00C4561B">
        <w:rPr>
          <w:rFonts w:cs="Times New Roman"/>
          <w:b/>
          <w:bCs/>
          <w:spacing w:val="-1"/>
        </w:rPr>
        <w:t>/CNR#20487/W04/MW/11:30 a.m.-12:45 p.m. in Building 5-212.</w:t>
      </w:r>
      <w:r w:rsidR="00CF4745">
        <w:rPr>
          <w:rFonts w:cs="Times New Roman"/>
          <w:b/>
          <w:bCs/>
          <w:spacing w:val="-1"/>
        </w:rPr>
        <w:t xml:space="preserve"> This </w:t>
      </w:r>
      <w:r w:rsidR="00C4561B">
        <w:rPr>
          <w:rFonts w:cs="Times New Roman"/>
          <w:b/>
          <w:bCs/>
          <w:spacing w:val="-1"/>
        </w:rPr>
        <w:t>Spring</w:t>
      </w:r>
      <w:r w:rsidR="00120D32">
        <w:rPr>
          <w:rFonts w:cs="Times New Roman"/>
          <w:b/>
          <w:bCs/>
          <w:spacing w:val="-1"/>
        </w:rPr>
        <w:t xml:space="preserve"> Session </w:t>
      </w:r>
      <w:r w:rsidR="00C4561B">
        <w:rPr>
          <w:rFonts w:cs="Times New Roman"/>
          <w:b/>
          <w:bCs/>
          <w:spacing w:val="-1"/>
        </w:rPr>
        <w:t>2</w:t>
      </w:r>
      <w:r w:rsidR="00CF4745">
        <w:rPr>
          <w:rFonts w:cs="Times New Roman"/>
          <w:b/>
          <w:bCs/>
          <w:spacing w:val="-1"/>
        </w:rPr>
        <w:t>-201</w:t>
      </w:r>
      <w:r w:rsidR="00C4561B">
        <w:rPr>
          <w:rFonts w:cs="Times New Roman"/>
          <w:b/>
          <w:bCs/>
          <w:spacing w:val="-1"/>
        </w:rPr>
        <w:t>8</w:t>
      </w:r>
      <w:r>
        <w:rPr>
          <w:rFonts w:cs="Times New Roman"/>
          <w:b/>
          <w:bCs/>
          <w:spacing w:val="-1"/>
        </w:rPr>
        <w:t xml:space="preserve"> </w:t>
      </w:r>
      <w:r>
        <w:t>course</w:t>
      </w:r>
      <w:r>
        <w:rPr>
          <w:spacing w:val="-3"/>
        </w:rPr>
        <w:t xml:space="preserve"> </w:t>
      </w:r>
      <w:r>
        <w:t>will</w:t>
      </w:r>
      <w:r>
        <w:rPr>
          <w:spacing w:val="-1"/>
        </w:rPr>
        <w:t xml:space="preserve"> </w:t>
      </w:r>
      <w:r w:rsidR="00355854">
        <w:rPr>
          <w:spacing w:val="-1"/>
        </w:rPr>
        <w:t>include a reconstruction of the diverse images of man which evolved before and after 1900. Were these images, which derived from both European and American sources, static or dynamic? Special emphasis will be given to those forms of optimism and despair which characterized the period before, during, and after World War I and II. Also, the course will focus on the evolution of American Idealism (1950’s), the rise of the Counter Culture Movement (1960’s), and the new forms of consciousness which emerged after 1970 as a result of the synthesis between East and West, formerly considered geographically separate and chronologically remote. See Valencia College Catalog, 201</w:t>
      </w:r>
      <w:r w:rsidR="00120D32">
        <w:rPr>
          <w:spacing w:val="-1"/>
        </w:rPr>
        <w:t>6</w:t>
      </w:r>
      <w:r w:rsidR="00355854">
        <w:rPr>
          <w:spacing w:val="-1"/>
        </w:rPr>
        <w:t>-2</w:t>
      </w:r>
      <w:r w:rsidR="004702F4">
        <w:rPr>
          <w:spacing w:val="-1"/>
        </w:rPr>
        <w:t>0</w:t>
      </w:r>
      <w:r w:rsidR="00355854">
        <w:rPr>
          <w:spacing w:val="-1"/>
        </w:rPr>
        <w:t>1</w:t>
      </w:r>
      <w:r w:rsidR="00120D32">
        <w:rPr>
          <w:spacing w:val="-1"/>
        </w:rPr>
        <w:t>7</w:t>
      </w:r>
      <w:r w:rsidR="00355854">
        <w:rPr>
          <w:spacing w:val="-1"/>
        </w:rPr>
        <w:t xml:space="preserve"> for further information. The above-referenced</w:t>
      </w:r>
      <w:r>
        <w:rPr>
          <w:spacing w:val="47"/>
        </w:rPr>
        <w:t xml:space="preserve"> </w:t>
      </w:r>
      <w:r>
        <w:t>foci are based on</w:t>
      </w:r>
      <w:r>
        <w:rPr>
          <w:spacing w:val="-1"/>
        </w:rPr>
        <w:t xml:space="preserve"> </w:t>
      </w:r>
      <w:r w:rsidR="00713255">
        <w:rPr>
          <w:b/>
          <w:spacing w:val="-1"/>
        </w:rPr>
        <w:t>Henry M. Sayre’s 2015 The Humanities: Culture, Continuity, and Change, Volume 5, Pearson Learning Solutions.</w:t>
      </w:r>
      <w:r w:rsidR="00713255">
        <w:rPr>
          <w:spacing w:val="-1"/>
        </w:rPr>
        <w:t xml:space="preserve">  </w:t>
      </w: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sidR="004702F4">
        <w:rPr>
          <w:spacing w:val="-1"/>
        </w:rPr>
        <w:t xml:space="preserve">Students must have passed Composition </w:t>
      </w:r>
      <w:proofErr w:type="gramStart"/>
      <w:r w:rsidR="00636B63">
        <w:rPr>
          <w:spacing w:val="-1"/>
        </w:rPr>
        <w:t>I</w:t>
      </w:r>
      <w:proofErr w:type="gramEnd"/>
      <w:r w:rsidR="004702F4">
        <w:rPr>
          <w:spacing w:val="-1"/>
        </w:rPr>
        <w:t xml:space="preserve"> or its equivalent with a grade of “C” or better before enrolling in this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4702F4" w:rsidRDefault="00C42A94" w:rsidP="002D4D97">
      <w:pPr>
        <w:tabs>
          <w:tab w:val="left" w:pos="360"/>
        </w:tabs>
        <w:ind w:left="-120"/>
        <w:rPr>
          <w:rFonts w:ascii="Times New Roman"/>
          <w:spacing w:val="-1"/>
          <w:sz w:val="24"/>
        </w:rPr>
      </w:pPr>
      <w:r w:rsidRPr="004702F4">
        <w:rPr>
          <w:rFonts w:ascii="Times New Roman"/>
          <w:b/>
          <w:spacing w:val="-1"/>
          <w:sz w:val="24"/>
        </w:rPr>
        <w:t>Course</w:t>
      </w:r>
      <w:r w:rsidRPr="004702F4">
        <w:rPr>
          <w:rFonts w:ascii="Times New Roman"/>
          <w:b/>
          <w:spacing w:val="-3"/>
          <w:sz w:val="24"/>
        </w:rPr>
        <w:t xml:space="preserve"> </w:t>
      </w:r>
      <w:r w:rsidRPr="004702F4">
        <w:rPr>
          <w:rFonts w:ascii="Times New Roman"/>
          <w:b/>
          <w:spacing w:val="-1"/>
          <w:sz w:val="24"/>
        </w:rPr>
        <w:t>Requirements</w:t>
      </w:r>
      <w:r w:rsidR="0014600B" w:rsidRPr="004702F4">
        <w:rPr>
          <w:rFonts w:ascii="Times New Roman"/>
          <w:b/>
          <w:spacing w:val="-1"/>
          <w:sz w:val="24"/>
        </w:rPr>
        <w:t xml:space="preserve"> and Other Matters</w:t>
      </w:r>
      <w:r w:rsidRPr="004702F4">
        <w:rPr>
          <w:rFonts w:ascii="Times New Roman"/>
          <w:spacing w:val="-1"/>
          <w:sz w:val="24"/>
        </w:rPr>
        <w:t>:</w:t>
      </w:r>
    </w:p>
    <w:p w:rsidR="004702F4" w:rsidRPr="004702F4" w:rsidRDefault="004702F4" w:rsidP="004702F4">
      <w:pPr>
        <w:tabs>
          <w:tab w:val="left" w:pos="360"/>
        </w:tabs>
        <w:rPr>
          <w:rFonts w:ascii="Times New Roman"/>
          <w:spacing w:val="-1"/>
          <w:sz w:val="24"/>
        </w:rPr>
      </w:pPr>
      <w:r>
        <w:rPr>
          <w:rFonts w:ascii="Times New Roman"/>
          <w:spacing w:val="-1"/>
          <w:sz w:val="24"/>
        </w:rPr>
        <w:t xml:space="preserve">       </w:t>
      </w:r>
    </w:p>
    <w:p w:rsidR="004702F4" w:rsidRPr="0034046E" w:rsidRDefault="0034046E" w:rsidP="0034046E">
      <w:pPr>
        <w:pStyle w:val="ListParagraph"/>
        <w:numPr>
          <w:ilvl w:val="0"/>
          <w:numId w:val="15"/>
        </w:numPr>
        <w:tabs>
          <w:tab w:val="left" w:pos="360"/>
        </w:tabs>
        <w:rPr>
          <w:b/>
          <w:spacing w:val="-1"/>
        </w:rPr>
      </w:pPr>
      <w:r>
        <w:rPr>
          <w:b/>
          <w:spacing w:val="-1"/>
          <w:sz w:val="24"/>
          <w:szCs w:val="24"/>
        </w:rPr>
        <w:t>Mid-Term Essay Exam</w:t>
      </w:r>
      <w:r w:rsidR="00C4561B">
        <w:rPr>
          <w:b/>
          <w:spacing w:val="-1"/>
          <w:sz w:val="24"/>
          <w:szCs w:val="24"/>
        </w:rPr>
        <w:t>:</w:t>
      </w:r>
      <w:r w:rsidR="00120D32">
        <w:rPr>
          <w:b/>
          <w:spacing w:val="-1"/>
          <w:sz w:val="24"/>
          <w:szCs w:val="24"/>
        </w:rPr>
        <w:t xml:space="preserve"> </w:t>
      </w:r>
      <w:r w:rsidR="00C4561B">
        <w:rPr>
          <w:b/>
          <w:spacing w:val="-1"/>
          <w:sz w:val="24"/>
          <w:szCs w:val="24"/>
        </w:rPr>
        <w:t>Wednesday</w:t>
      </w:r>
      <w:r w:rsidR="00713255">
        <w:rPr>
          <w:b/>
          <w:spacing w:val="-1"/>
          <w:sz w:val="24"/>
          <w:szCs w:val="24"/>
        </w:rPr>
        <w:t xml:space="preserve">, </w:t>
      </w:r>
      <w:r w:rsidR="00C4561B">
        <w:rPr>
          <w:b/>
          <w:spacing w:val="-1"/>
          <w:sz w:val="24"/>
          <w:szCs w:val="24"/>
        </w:rPr>
        <w:t>February 28,</w:t>
      </w:r>
      <w:r w:rsidR="00713255">
        <w:rPr>
          <w:b/>
          <w:spacing w:val="-1"/>
          <w:sz w:val="24"/>
          <w:szCs w:val="24"/>
        </w:rPr>
        <w:t xml:space="preserve"> 201</w:t>
      </w:r>
      <w:r w:rsidR="00C4561B">
        <w:rPr>
          <w:b/>
          <w:spacing w:val="-1"/>
          <w:sz w:val="24"/>
          <w:szCs w:val="24"/>
        </w:rPr>
        <w:t>8 and Final Essay Exam: Wednesday, April 25, 2018 from 10 a.m.-12:30 p.m.</w:t>
      </w:r>
      <w:r w:rsidR="00120D32">
        <w:rPr>
          <w:b/>
          <w:spacing w:val="-1"/>
          <w:sz w:val="24"/>
          <w:szCs w:val="24"/>
        </w:rPr>
        <w:t xml:space="preserve"> </w:t>
      </w:r>
      <w:r w:rsidR="00C4561B">
        <w:rPr>
          <w:b/>
          <w:spacing w:val="-1"/>
          <w:sz w:val="24"/>
          <w:szCs w:val="24"/>
        </w:rPr>
        <w:t>Each exam will require students</w:t>
      </w:r>
      <w:r>
        <w:rPr>
          <w:b/>
          <w:spacing w:val="-1"/>
          <w:sz w:val="24"/>
          <w:szCs w:val="24"/>
        </w:rPr>
        <w:t xml:space="preserve"> to write a total of </w:t>
      </w:r>
      <w:r w:rsidR="00713255">
        <w:rPr>
          <w:b/>
          <w:spacing w:val="-1"/>
          <w:sz w:val="24"/>
          <w:szCs w:val="24"/>
        </w:rPr>
        <w:t>800</w:t>
      </w:r>
      <w:r>
        <w:rPr>
          <w:b/>
          <w:spacing w:val="-1"/>
          <w:sz w:val="24"/>
          <w:szCs w:val="24"/>
        </w:rPr>
        <w:t>+/- words.</w:t>
      </w:r>
      <w:r w:rsidR="008701EF">
        <w:rPr>
          <w:b/>
          <w:spacing w:val="-1"/>
          <w:sz w:val="24"/>
          <w:szCs w:val="24"/>
        </w:rPr>
        <w:t xml:space="preserve"> Each exam will count 25%.</w:t>
      </w:r>
    </w:p>
    <w:p w:rsidR="00AC790B" w:rsidRPr="00AC790B" w:rsidRDefault="0034046E" w:rsidP="007F3B42">
      <w:pPr>
        <w:pStyle w:val="ListParagraph"/>
        <w:numPr>
          <w:ilvl w:val="0"/>
          <w:numId w:val="15"/>
        </w:numPr>
        <w:tabs>
          <w:tab w:val="left" w:pos="360"/>
        </w:tabs>
        <w:rPr>
          <w:b/>
          <w:spacing w:val="-1"/>
        </w:rPr>
      </w:pPr>
      <w:r w:rsidRPr="00C63CFF">
        <w:rPr>
          <w:b/>
          <w:spacing w:val="-1"/>
          <w:sz w:val="24"/>
          <w:szCs w:val="24"/>
        </w:rPr>
        <w:t>Twentieth Century Humanities Project Demonstration Event and Narrative (1,500 words</w:t>
      </w:r>
      <w:r w:rsidR="00C63CFF" w:rsidRPr="00C63CFF">
        <w:rPr>
          <w:b/>
          <w:spacing w:val="-1"/>
          <w:sz w:val="24"/>
          <w:szCs w:val="24"/>
        </w:rPr>
        <w:t>).</w:t>
      </w:r>
      <w:r w:rsidRPr="00C63CFF">
        <w:rPr>
          <w:b/>
          <w:spacing w:val="-1"/>
          <w:sz w:val="24"/>
          <w:szCs w:val="24"/>
        </w:rPr>
        <w:t xml:space="preserve"> Due:</w:t>
      </w:r>
      <w:r w:rsidR="00C63CFF">
        <w:rPr>
          <w:b/>
          <w:spacing w:val="-1"/>
          <w:sz w:val="24"/>
          <w:szCs w:val="24"/>
        </w:rPr>
        <w:t xml:space="preserve"> </w:t>
      </w:r>
      <w:r w:rsidR="008701EF">
        <w:rPr>
          <w:b/>
          <w:spacing w:val="-1"/>
          <w:sz w:val="24"/>
          <w:szCs w:val="24"/>
        </w:rPr>
        <w:t>Wednesday, March 21, 2018:</w:t>
      </w:r>
      <w:r w:rsidR="00AC790B">
        <w:rPr>
          <w:b/>
          <w:spacing w:val="-1"/>
          <w:sz w:val="24"/>
          <w:szCs w:val="24"/>
        </w:rPr>
        <w:t xml:space="preserve"> </w:t>
      </w:r>
      <w:r w:rsidR="008701EF">
        <w:rPr>
          <w:b/>
          <w:spacing w:val="-1"/>
          <w:sz w:val="24"/>
          <w:szCs w:val="24"/>
        </w:rPr>
        <w:t>2</w:t>
      </w:r>
      <w:r w:rsidR="00341EB2">
        <w:rPr>
          <w:b/>
          <w:spacing w:val="-1"/>
          <w:sz w:val="24"/>
          <w:szCs w:val="24"/>
        </w:rPr>
        <w:t>5</w:t>
      </w:r>
      <w:r w:rsidR="00AC790B">
        <w:rPr>
          <w:b/>
          <w:spacing w:val="-1"/>
          <w:sz w:val="24"/>
          <w:szCs w:val="24"/>
        </w:rPr>
        <w:t>%.</w:t>
      </w:r>
    </w:p>
    <w:p w:rsidR="00C63CFF" w:rsidRPr="00C63CFF" w:rsidRDefault="00AC790B" w:rsidP="007F3B42">
      <w:pPr>
        <w:pStyle w:val="ListParagraph"/>
        <w:numPr>
          <w:ilvl w:val="0"/>
          <w:numId w:val="15"/>
        </w:numPr>
        <w:tabs>
          <w:tab w:val="left" w:pos="360"/>
        </w:tabs>
        <w:rPr>
          <w:b/>
          <w:spacing w:val="-1"/>
        </w:rPr>
      </w:pPr>
      <w:r>
        <w:rPr>
          <w:b/>
          <w:spacing w:val="-1"/>
          <w:sz w:val="24"/>
          <w:szCs w:val="24"/>
        </w:rPr>
        <w:t>10 Weekly Quizzes (5 Questions x 2 Points Each): 15%</w:t>
      </w:r>
      <w:r w:rsidR="0034046E" w:rsidRPr="00C63CFF">
        <w:rPr>
          <w:b/>
          <w:spacing w:val="-1"/>
          <w:sz w:val="24"/>
          <w:szCs w:val="24"/>
        </w:rPr>
        <w:t xml:space="preserve"> </w:t>
      </w:r>
    </w:p>
    <w:p w:rsidR="0037072E" w:rsidRPr="00C63CFF" w:rsidRDefault="0034046E" w:rsidP="007F3B42">
      <w:pPr>
        <w:pStyle w:val="ListParagraph"/>
        <w:numPr>
          <w:ilvl w:val="0"/>
          <w:numId w:val="15"/>
        </w:numPr>
        <w:tabs>
          <w:tab w:val="left" w:pos="360"/>
        </w:tabs>
        <w:rPr>
          <w:b/>
          <w:spacing w:val="-1"/>
        </w:rPr>
      </w:pPr>
      <w:r w:rsidRPr="00C63CFF">
        <w:rPr>
          <w:b/>
          <w:spacing w:val="-1"/>
          <w:sz w:val="24"/>
          <w:szCs w:val="24"/>
        </w:rPr>
        <w:t>Class Attendance and Participation: 10%. See Valencia College Catalog</w:t>
      </w:r>
      <w:r w:rsidR="008701EF">
        <w:rPr>
          <w:b/>
          <w:spacing w:val="-1"/>
          <w:sz w:val="24"/>
          <w:szCs w:val="24"/>
        </w:rPr>
        <w:t>-</w:t>
      </w:r>
      <w:r w:rsidRPr="00C63CFF">
        <w:rPr>
          <w:b/>
          <w:spacing w:val="-1"/>
          <w:sz w:val="24"/>
          <w:szCs w:val="24"/>
        </w:rPr>
        <w:t>201</w:t>
      </w:r>
      <w:r w:rsidR="008701EF">
        <w:rPr>
          <w:b/>
          <w:spacing w:val="-1"/>
          <w:sz w:val="24"/>
          <w:szCs w:val="24"/>
        </w:rPr>
        <w:t>8</w:t>
      </w:r>
      <w:r w:rsidRPr="00C63CFF">
        <w:rPr>
          <w:b/>
          <w:spacing w:val="-1"/>
          <w:sz w:val="24"/>
          <w:szCs w:val="24"/>
        </w:rPr>
        <w:t xml:space="preserve"> for Class Atte</w:t>
      </w:r>
      <w:r w:rsidR="002D4D97" w:rsidRPr="00C63CFF">
        <w:rPr>
          <w:b/>
          <w:spacing w:val="-1"/>
          <w:sz w:val="24"/>
          <w:szCs w:val="24"/>
        </w:rPr>
        <w:t>ndance and Participation Policy</w:t>
      </w:r>
    </w:p>
    <w:p w:rsidR="00525229" w:rsidRPr="0014600B" w:rsidRDefault="00525229">
      <w:pPr>
        <w:numPr>
          <w:ilvl w:val="1"/>
          <w:numId w:val="4"/>
        </w:numPr>
        <w:tabs>
          <w:tab w:val="left" w:pos="840"/>
        </w:tabs>
        <w:ind w:right="264"/>
        <w:rPr>
          <w:rFonts w:ascii="Times New Roman" w:eastAsia="Times New Roman" w:hAnsi="Times New Roman" w:cs="Times New Roman"/>
          <w:sz w:val="24"/>
          <w:szCs w:val="24"/>
        </w:rPr>
      </w:pPr>
      <w:r>
        <w:rPr>
          <w:rFonts w:ascii="Times New Roman"/>
          <w:b/>
          <w:spacing w:val="-1"/>
          <w:sz w:val="24"/>
        </w:rPr>
        <w:t xml:space="preserve">Office </w:t>
      </w:r>
      <w:r w:rsidR="0014600B">
        <w:rPr>
          <w:rFonts w:ascii="Times New Roman"/>
          <w:b/>
          <w:spacing w:val="-1"/>
          <w:sz w:val="24"/>
        </w:rPr>
        <w:t>L</w:t>
      </w:r>
      <w:r>
        <w:rPr>
          <w:rFonts w:ascii="Times New Roman"/>
          <w:b/>
          <w:spacing w:val="-1"/>
          <w:sz w:val="24"/>
        </w:rPr>
        <w:t>ocation</w:t>
      </w:r>
      <w:r w:rsidR="00AC790B">
        <w:rPr>
          <w:rFonts w:ascii="Times New Roman"/>
          <w:b/>
          <w:spacing w:val="-1"/>
          <w:sz w:val="24"/>
        </w:rPr>
        <w:t xml:space="preserve"> and</w:t>
      </w:r>
      <w:r>
        <w:rPr>
          <w:rFonts w:ascii="Times New Roman"/>
          <w:b/>
          <w:spacing w:val="-1"/>
          <w:sz w:val="24"/>
        </w:rPr>
        <w:t xml:space="preserve"> Telephone Number</w:t>
      </w:r>
      <w:r w:rsidR="00AC790B">
        <w:rPr>
          <w:rFonts w:ascii="Times New Roman"/>
          <w:b/>
          <w:spacing w:val="-1"/>
          <w:sz w:val="24"/>
        </w:rPr>
        <w:t xml:space="preserve">: </w:t>
      </w:r>
      <w:r>
        <w:rPr>
          <w:rFonts w:ascii="Times New Roman"/>
          <w:b/>
          <w:spacing w:val="-1"/>
          <w:sz w:val="24"/>
        </w:rPr>
        <w:t>Building 6-326/West Campus/</w:t>
      </w:r>
      <w:r w:rsidR="0014600B">
        <w:rPr>
          <w:rFonts w:ascii="Times New Roman"/>
          <w:b/>
          <w:spacing w:val="-1"/>
          <w:sz w:val="24"/>
        </w:rPr>
        <w:t xml:space="preserve">Center for Teaching and Learning Innovation (CTLI)/407-582-5826. </w:t>
      </w:r>
    </w:p>
    <w:p w:rsidR="0014600B" w:rsidRDefault="0014600B">
      <w:pPr>
        <w:numPr>
          <w:ilvl w:val="1"/>
          <w:numId w:val="4"/>
        </w:numPr>
        <w:tabs>
          <w:tab w:val="left" w:pos="840"/>
        </w:tabs>
        <w:ind w:right="264"/>
        <w:rPr>
          <w:rFonts w:ascii="Times New Roman" w:eastAsia="Times New Roman" w:hAnsi="Times New Roman" w:cs="Times New Roman"/>
          <w:sz w:val="24"/>
          <w:szCs w:val="24"/>
        </w:rPr>
      </w:pPr>
      <w:r>
        <w:rPr>
          <w:rFonts w:ascii="Times New Roman"/>
          <w:b/>
          <w:spacing w:val="-1"/>
          <w:sz w:val="24"/>
        </w:rPr>
        <w:t>Credit Hours Earned Upon Passing: 3</w:t>
      </w:r>
    </w:p>
    <w:p w:rsidR="0037072E" w:rsidRDefault="0037072E">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010073" w:rsidRDefault="002D4D97" w:rsidP="002D4D97">
      <w:pPr>
        <w:pStyle w:val="BodyText"/>
        <w:numPr>
          <w:ilvl w:val="1"/>
          <w:numId w:val="4"/>
        </w:numPr>
        <w:tabs>
          <w:tab w:val="left" w:pos="840"/>
        </w:tabs>
      </w:pPr>
      <w:r>
        <w:rPr>
          <w:spacing w:val="-1"/>
        </w:rPr>
        <w:t>Self-Expression: 35%</w:t>
      </w:r>
    </w:p>
    <w:p w:rsidR="0037072E" w:rsidRDefault="0037072E">
      <w:pPr>
        <w:rPr>
          <w:rFonts w:ascii="Times New Roman" w:eastAsia="Times New Roman" w:hAnsi="Times New Roman" w:cs="Times New Roman"/>
          <w:sz w:val="24"/>
          <w:szCs w:val="24"/>
        </w:rPr>
      </w:pPr>
    </w:p>
    <w:p w:rsidR="00AC790B" w:rsidRPr="00AC790B" w:rsidRDefault="00C42A94" w:rsidP="002D4D97">
      <w:pPr>
        <w:numPr>
          <w:ilvl w:val="0"/>
          <w:numId w:val="4"/>
        </w:numPr>
        <w:tabs>
          <w:tab w:val="left" w:pos="360"/>
        </w:tabs>
        <w:spacing w:line="200" w:lineRule="atLeast"/>
        <w:ind w:left="418" w:right="5855" w:hanging="300"/>
        <w:jc w:val="left"/>
        <w:rPr>
          <w:rFonts w:ascii="Times New Roman" w:eastAsia="Times New Roman" w:hAnsi="Times New Roman" w:cs="Times New Roman"/>
          <w:sz w:val="24"/>
          <w:szCs w:val="24"/>
        </w:rPr>
      </w:pPr>
      <w:r>
        <w:rPr>
          <w:rFonts w:ascii="Times New Roman"/>
          <w:b/>
          <w:spacing w:val="-1"/>
          <w:sz w:val="24"/>
        </w:rPr>
        <w:t xml:space="preserve">Grade </w:t>
      </w:r>
      <w:r>
        <w:rPr>
          <w:rFonts w:ascii="Times New Roman"/>
          <w:b/>
          <w:sz w:val="24"/>
        </w:rPr>
        <w:t>Distribution</w:t>
      </w:r>
      <w:r>
        <w:rPr>
          <w:rFonts w:ascii="Times New Roman"/>
          <w:b/>
          <w:spacing w:val="-1"/>
          <w:sz w:val="24"/>
        </w:rPr>
        <w:t xml:space="preserve"> Scale</w:t>
      </w:r>
      <w:r>
        <w:rPr>
          <w:rFonts w:ascii="Times New Roman"/>
          <w:spacing w:val="-1"/>
          <w:sz w:val="24"/>
        </w:rPr>
        <w:t>:</w:t>
      </w:r>
      <w:r>
        <w:rPr>
          <w:rFonts w:ascii="Times New Roman"/>
          <w:spacing w:val="25"/>
          <w:sz w:val="24"/>
        </w:rPr>
        <w:t xml:space="preserve"> </w:t>
      </w:r>
    </w:p>
    <w:p w:rsidR="00AC790B" w:rsidRPr="00AC790B" w:rsidRDefault="00AC790B" w:rsidP="00AC790B">
      <w:pPr>
        <w:tabs>
          <w:tab w:val="left" w:pos="360"/>
        </w:tabs>
        <w:spacing w:line="200" w:lineRule="atLeast"/>
        <w:ind w:left="418" w:right="5855"/>
        <w:jc w:val="right"/>
        <w:rPr>
          <w:rFonts w:ascii="Times New Roman" w:eastAsia="Times New Roman" w:hAnsi="Times New Roman" w:cs="Times New Roman"/>
          <w:sz w:val="24"/>
          <w:szCs w:val="24"/>
        </w:rPr>
      </w:pPr>
    </w:p>
    <w:p w:rsidR="0037072E" w:rsidRDefault="00AC790B" w:rsidP="00AC790B">
      <w:pPr>
        <w:tabs>
          <w:tab w:val="left" w:pos="360"/>
        </w:tabs>
        <w:spacing w:line="200" w:lineRule="atLeast"/>
        <w:ind w:left="118" w:right="5855"/>
        <w:rPr>
          <w:rFonts w:ascii="Times New Roman"/>
          <w:spacing w:val="-2"/>
          <w:sz w:val="24"/>
        </w:rPr>
      </w:pPr>
      <w:r>
        <w:rPr>
          <w:rFonts w:ascii="Times New Roman"/>
          <w:b/>
          <w:spacing w:val="-1"/>
          <w:sz w:val="24"/>
        </w:rPr>
        <w:t xml:space="preserve">     </w:t>
      </w:r>
      <w:r w:rsidR="00C42A94">
        <w:rPr>
          <w:rFonts w:ascii="Times New Roman"/>
          <w:spacing w:val="-2"/>
          <w:sz w:val="24"/>
        </w:rPr>
        <w:t>A=100-90</w:t>
      </w:r>
    </w:p>
    <w:p w:rsidR="00AC790B" w:rsidRDefault="00AC790B" w:rsidP="00AC790B">
      <w:pPr>
        <w:tabs>
          <w:tab w:val="left" w:pos="360"/>
        </w:tabs>
        <w:spacing w:line="200" w:lineRule="atLeast"/>
        <w:ind w:left="118" w:right="5855"/>
        <w:rPr>
          <w:rFonts w:ascii="Times New Roman"/>
          <w:spacing w:val="-2"/>
          <w:sz w:val="24"/>
        </w:rPr>
      </w:pPr>
      <w:r>
        <w:rPr>
          <w:rFonts w:ascii="Times New Roman"/>
          <w:spacing w:val="-2"/>
          <w:sz w:val="24"/>
        </w:rPr>
        <w:t xml:space="preserve">     B=89-80</w:t>
      </w:r>
    </w:p>
    <w:p w:rsidR="00AC790B" w:rsidRDefault="00AC790B" w:rsidP="00AC790B">
      <w:pPr>
        <w:tabs>
          <w:tab w:val="left" w:pos="360"/>
        </w:tabs>
        <w:spacing w:line="200" w:lineRule="atLeast"/>
        <w:ind w:left="118" w:right="5855"/>
        <w:rPr>
          <w:rFonts w:ascii="Times New Roman"/>
          <w:spacing w:val="-2"/>
          <w:sz w:val="24"/>
        </w:rPr>
      </w:pPr>
      <w:r>
        <w:rPr>
          <w:rFonts w:ascii="Times New Roman"/>
          <w:spacing w:val="-2"/>
          <w:sz w:val="24"/>
        </w:rPr>
        <w:t xml:space="preserve">     C=79-60</w:t>
      </w:r>
    </w:p>
    <w:p w:rsidR="00AC790B" w:rsidRDefault="00AC790B" w:rsidP="00AC790B">
      <w:pPr>
        <w:tabs>
          <w:tab w:val="left" w:pos="360"/>
        </w:tabs>
        <w:spacing w:line="200" w:lineRule="atLeast"/>
        <w:ind w:left="118" w:right="5855"/>
        <w:rPr>
          <w:rFonts w:ascii="Times New Roman"/>
          <w:spacing w:val="-2"/>
          <w:sz w:val="24"/>
        </w:rPr>
      </w:pPr>
      <w:r>
        <w:rPr>
          <w:rFonts w:ascii="Times New Roman"/>
          <w:spacing w:val="-2"/>
          <w:sz w:val="24"/>
        </w:rPr>
        <w:t xml:space="preserve">     D=59-50</w:t>
      </w:r>
    </w:p>
    <w:p w:rsidR="00AC790B" w:rsidRDefault="00AC790B" w:rsidP="00AC790B">
      <w:pPr>
        <w:tabs>
          <w:tab w:val="left" w:pos="360"/>
        </w:tabs>
        <w:spacing w:line="200" w:lineRule="atLeast"/>
        <w:ind w:left="118" w:right="5855"/>
        <w:rPr>
          <w:rFonts w:ascii="Times New Roman" w:eastAsia="Times New Roman" w:hAnsi="Times New Roman" w:cs="Times New Roman"/>
          <w:sz w:val="24"/>
          <w:szCs w:val="24"/>
        </w:rPr>
      </w:pPr>
      <w:r>
        <w:rPr>
          <w:rFonts w:ascii="Times New Roman"/>
          <w:spacing w:val="-2"/>
          <w:sz w:val="24"/>
        </w:rPr>
        <w:t xml:space="preserve">     F=49-00</w:t>
      </w:r>
    </w:p>
    <w:p w:rsidR="0037072E" w:rsidRDefault="0037072E" w:rsidP="002D4D97">
      <w:pPr>
        <w:pStyle w:val="BodyText"/>
        <w:spacing w:before="17" w:line="2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rPr>
          <w:spacing w:val="-2"/>
        </w:rPr>
      </w:pPr>
    </w:p>
    <w:p w:rsidR="002D4D97" w:rsidRDefault="002D4D97" w:rsidP="002D4D97">
      <w:pPr>
        <w:pStyle w:val="BodyText"/>
        <w:spacing w:before="17" w:line="100" w:lineRule="atLeast"/>
        <w:ind w:left="418" w:right="7552" w:firstLine="0"/>
        <w:jc w:val="both"/>
      </w:pPr>
    </w:p>
    <w:p w:rsidR="0037072E" w:rsidRPr="00AC790B" w:rsidRDefault="00C42A94" w:rsidP="00AC790B">
      <w:pPr>
        <w:pStyle w:val="BodyText"/>
        <w:numPr>
          <w:ilvl w:val="0"/>
          <w:numId w:val="4"/>
        </w:numPr>
        <w:tabs>
          <w:tab w:val="left" w:pos="360"/>
        </w:tabs>
        <w:spacing w:before="21"/>
        <w:ind w:right="248" w:firstLine="0"/>
        <w:jc w:val="left"/>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r>
        <w:rPr>
          <w:spacing w:val="46"/>
        </w:rPr>
        <w:t xml:space="preserve"> </w:t>
      </w:r>
      <w:r>
        <w:rPr>
          <w:spacing w:val="-1"/>
        </w:rPr>
        <w:t>201</w:t>
      </w:r>
      <w:r w:rsidR="008701EF">
        <w:rPr>
          <w:spacing w:val="-1"/>
        </w:rPr>
        <w:t>7</w:t>
      </w:r>
      <w:r>
        <w:rPr>
          <w:spacing w:val="-1"/>
        </w:rPr>
        <w:t>-201</w:t>
      </w:r>
      <w:r w:rsidR="008701EF">
        <w:rPr>
          <w:spacing w:val="-1"/>
        </w:rPr>
        <w:t>8</w:t>
      </w:r>
      <w:r>
        <w:rPr>
          <w:spacing w:val="-1"/>
        </w:rPr>
        <w:t xml:space="preserve"> </w:t>
      </w:r>
      <w:r>
        <w:rPr>
          <w:spacing w:val="-2"/>
        </w:rPr>
        <w:t>Valencia</w:t>
      </w:r>
      <w:r>
        <w:rPr>
          <w:spacing w:val="-1"/>
        </w:rPr>
        <w:t xml:space="preserve"> College Online</w:t>
      </w:r>
      <w:r>
        <w:t xml:space="preserve"> </w:t>
      </w:r>
      <w:r>
        <w:rPr>
          <w:spacing w:val="-1"/>
        </w:rPr>
        <w:t>Catalog;</w:t>
      </w:r>
      <w:r>
        <w:t xml:space="preserve"> (2) All students </w:t>
      </w:r>
      <w:r>
        <w:rPr>
          <w:spacing w:val="-1"/>
        </w:rPr>
        <w:t>are</w:t>
      </w:r>
      <w:r>
        <w:t xml:space="preserve"> </w:t>
      </w:r>
      <w:r>
        <w:rPr>
          <w:spacing w:val="-1"/>
        </w:rPr>
        <w:t>expected to arrive for class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class unless exceptions have been granted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Pr>
          <w:spacing w:val="-1"/>
        </w:rPr>
        <w:t>(3) All assigned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 </w:t>
      </w:r>
      <w:r>
        <w:rPr>
          <w:b/>
          <w:spacing w:val="-1"/>
        </w:rPr>
        <w:t>ACCEPTED</w:t>
      </w:r>
      <w:r>
        <w:rPr>
          <w:spacing w:val="-1"/>
        </w:rPr>
        <w:t xml:space="preserve">; </w:t>
      </w:r>
      <w:r w:rsidRPr="00AC790B">
        <w:rPr>
          <w:spacing w:val="-2"/>
        </w:rPr>
        <w:t>(4)</w:t>
      </w:r>
      <w:r w:rsidR="00AC790B">
        <w:rPr>
          <w:spacing w:val="-2"/>
        </w:rPr>
        <w:t xml:space="preserve"> </w:t>
      </w:r>
      <w:proofErr w:type="gramStart"/>
      <w:r w:rsidRPr="00AC790B">
        <w:rPr>
          <w:spacing w:val="-2"/>
        </w:rPr>
        <w:t>The</w:t>
      </w:r>
      <w:proofErr w:type="gramEnd"/>
      <w:r w:rsidRPr="00AC790B">
        <w:rPr>
          <w:spacing w:val="-2"/>
        </w:rPr>
        <w:t xml:space="preserve"> activation</w:t>
      </w:r>
      <w:r w:rsidRPr="00AC790B">
        <w:rPr>
          <w:spacing w:val="-1"/>
        </w:rPr>
        <w:t xml:space="preserve"> of pagers </w:t>
      </w:r>
      <w:r w:rsidRPr="00AC790B">
        <w:rPr>
          <w:spacing w:val="-2"/>
        </w:rPr>
        <w:t>and</w:t>
      </w:r>
      <w:r w:rsidRPr="00AC790B">
        <w:rPr>
          <w:spacing w:val="-1"/>
        </w:rPr>
        <w:t xml:space="preserve"> cellular</w:t>
      </w:r>
      <w:r w:rsidRPr="00AC790B">
        <w:rPr>
          <w:spacing w:val="-3"/>
        </w:rPr>
        <w:t xml:space="preserve"> </w:t>
      </w:r>
      <w:r w:rsidRPr="00AC790B">
        <w:t>phones</w:t>
      </w:r>
      <w:r w:rsidRPr="00AC790B">
        <w:rPr>
          <w:spacing w:val="-1"/>
        </w:rPr>
        <w:t xml:space="preserve"> </w:t>
      </w:r>
      <w:r w:rsidRPr="00AC790B">
        <w:t>during</w:t>
      </w:r>
      <w:r w:rsidRPr="00AC790B">
        <w:rPr>
          <w:spacing w:val="-1"/>
        </w:rPr>
        <w:t xml:space="preserve"> class </w:t>
      </w:r>
      <w:r w:rsidRPr="00AC790B">
        <w:t>is</w:t>
      </w:r>
      <w:r w:rsidRPr="00AC790B">
        <w:rPr>
          <w:spacing w:val="-1"/>
        </w:rPr>
        <w:t xml:space="preserve"> prohibited. Your cooperation </w:t>
      </w:r>
      <w:r w:rsidRPr="00AC790B">
        <w:t>is</w:t>
      </w:r>
      <w:r w:rsidRPr="00AC790B">
        <w:rPr>
          <w:spacing w:val="83"/>
        </w:rPr>
        <w:t xml:space="preserve"> </w:t>
      </w:r>
      <w:r w:rsidRPr="00AC790B">
        <w:rPr>
          <w:spacing w:val="-1"/>
        </w:rPr>
        <w:t>respectfully</w:t>
      </w:r>
      <w:r w:rsidRPr="00AC790B">
        <w:rPr>
          <w:spacing w:val="-6"/>
        </w:rPr>
        <w:t xml:space="preserve"> </w:t>
      </w:r>
      <w:r w:rsidRPr="00AC790B">
        <w:t xml:space="preserve">requested; (5) </w:t>
      </w:r>
      <w:r w:rsidRPr="00AC790B">
        <w:rPr>
          <w:spacing w:val="-1"/>
        </w:rPr>
        <w:t xml:space="preserve">Students </w:t>
      </w:r>
      <w:r w:rsidRPr="00AC790B">
        <w:t>are</w:t>
      </w:r>
      <w:r w:rsidRPr="00AC790B">
        <w:rPr>
          <w:spacing w:val="-1"/>
        </w:rPr>
        <w:t xml:space="preserve"> responsible </w:t>
      </w:r>
      <w:r w:rsidRPr="00AC790B">
        <w:rPr>
          <w:spacing w:val="-2"/>
        </w:rPr>
        <w:t>for</w:t>
      </w:r>
      <w:r w:rsidRPr="00AC790B">
        <w:rPr>
          <w:spacing w:val="-1"/>
        </w:rPr>
        <w:t xml:space="preserve"> noting</w:t>
      </w:r>
      <w:r w:rsidRPr="00AC790B">
        <w:rPr>
          <w:spacing w:val="-4"/>
        </w:rPr>
        <w:t xml:space="preserve"> </w:t>
      </w:r>
      <w:r w:rsidRPr="00AC790B">
        <w:rPr>
          <w:spacing w:val="-1"/>
        </w:rPr>
        <w:t>important dates related to</w:t>
      </w:r>
      <w:r w:rsidRPr="00AC790B">
        <w:rPr>
          <w:spacing w:val="76"/>
        </w:rPr>
        <w:t xml:space="preserve"> </w:t>
      </w:r>
      <w:r w:rsidRPr="00AC790B">
        <w:rPr>
          <w:spacing w:val="-1"/>
        </w:rPr>
        <w:t>the current session based</w:t>
      </w:r>
      <w:r w:rsidRPr="00AC790B">
        <w:rPr>
          <w:spacing w:val="2"/>
        </w:rPr>
        <w:t xml:space="preserve"> </w:t>
      </w:r>
      <w:r w:rsidRPr="00AC790B">
        <w:rPr>
          <w:spacing w:val="-1"/>
        </w:rPr>
        <w:t xml:space="preserve">on the </w:t>
      </w:r>
      <w:r w:rsidRPr="00AC790B">
        <w:rPr>
          <w:spacing w:val="-2"/>
        </w:rPr>
        <w:t>official online</w:t>
      </w:r>
      <w:r w:rsidRPr="00AC790B">
        <w:t xml:space="preserve"> </w:t>
      </w:r>
      <w:r w:rsidRPr="00AC790B">
        <w:rPr>
          <w:spacing w:val="-1"/>
        </w:rPr>
        <w:t>college calendar;</w:t>
      </w:r>
      <w:r w:rsidRPr="00AC790B">
        <w:t xml:space="preserve"> </w:t>
      </w:r>
      <w:r w:rsidRPr="00AC790B">
        <w:rPr>
          <w:spacing w:val="-1"/>
        </w:rPr>
        <w:t>(6)</w:t>
      </w:r>
      <w:r w:rsidRPr="00AC790B">
        <w:t xml:space="preserve"> </w:t>
      </w:r>
      <w:r w:rsidRPr="00AC790B">
        <w:rPr>
          <w:b/>
        </w:rPr>
        <w:t xml:space="preserve">All </w:t>
      </w:r>
      <w:r w:rsidRPr="00AC790B">
        <w:rPr>
          <w:b/>
          <w:spacing w:val="-1"/>
        </w:rPr>
        <w:t>examination</w:t>
      </w:r>
      <w:r w:rsidRPr="00AC790B">
        <w:rPr>
          <w:b/>
        </w:rPr>
        <w:t xml:space="preserve"> </w:t>
      </w:r>
      <w:r w:rsidRPr="00AC790B">
        <w:rPr>
          <w:b/>
          <w:spacing w:val="-1"/>
        </w:rPr>
        <w:t>dates</w:t>
      </w:r>
      <w:r w:rsidRPr="00AC790B">
        <w:rPr>
          <w:b/>
        </w:rPr>
        <w:t xml:space="preserve"> and</w:t>
      </w:r>
      <w:r w:rsidRPr="00AC790B">
        <w:rPr>
          <w:b/>
          <w:spacing w:val="61"/>
        </w:rPr>
        <w:t xml:space="preserve"> </w:t>
      </w:r>
      <w:r w:rsidRPr="00AC790B">
        <w:rPr>
          <w:b/>
          <w:spacing w:val="-1"/>
        </w:rPr>
        <w:t>other</w:t>
      </w:r>
      <w:r w:rsidRPr="00AC790B">
        <w:rPr>
          <w:b/>
          <w:spacing w:val="-2"/>
        </w:rPr>
        <w:t xml:space="preserve"> </w:t>
      </w:r>
      <w:r w:rsidRPr="00AC790B">
        <w:rPr>
          <w:b/>
          <w:spacing w:val="-1"/>
        </w:rPr>
        <w:t>changes</w:t>
      </w:r>
      <w:r w:rsidRPr="00AC790B">
        <w:rPr>
          <w:b/>
        </w:rPr>
        <w:t xml:space="preserve"> in </w:t>
      </w:r>
      <w:r w:rsidRPr="00AC790B">
        <w:rPr>
          <w:b/>
          <w:spacing w:val="-1"/>
        </w:rPr>
        <w:t>the</w:t>
      </w:r>
      <w:r w:rsidRPr="00AC790B">
        <w:rPr>
          <w:b/>
          <w:spacing w:val="-2"/>
        </w:rPr>
        <w:t xml:space="preserve"> </w:t>
      </w:r>
      <w:r w:rsidRPr="00AC790B">
        <w:rPr>
          <w:b/>
          <w:spacing w:val="-1"/>
        </w:rPr>
        <w:t>course</w:t>
      </w:r>
      <w:r w:rsidRPr="00AC790B">
        <w:rPr>
          <w:b/>
        </w:rPr>
        <w:t xml:space="preserve"> </w:t>
      </w:r>
      <w:r w:rsidRPr="00AC790B">
        <w:rPr>
          <w:b/>
          <w:spacing w:val="-2"/>
        </w:rPr>
        <w:t>may</w:t>
      </w:r>
      <w:r w:rsidRPr="00AC790B">
        <w:rPr>
          <w:b/>
        </w:rPr>
        <w:t xml:space="preserve"> </w:t>
      </w:r>
      <w:r w:rsidRPr="00AC790B">
        <w:rPr>
          <w:b/>
          <w:spacing w:val="-1"/>
        </w:rPr>
        <w:t>be</w:t>
      </w:r>
      <w:r w:rsidRPr="00AC790B">
        <w:rPr>
          <w:b/>
        </w:rPr>
        <w:t xml:space="preserve"> </w:t>
      </w:r>
      <w:r w:rsidRPr="00AC790B">
        <w:rPr>
          <w:b/>
          <w:spacing w:val="-2"/>
        </w:rPr>
        <w:t xml:space="preserve">made </w:t>
      </w:r>
      <w:r w:rsidRPr="00AC790B">
        <w:rPr>
          <w:b/>
          <w:spacing w:val="-1"/>
        </w:rPr>
        <w:t>at the discretion of</w:t>
      </w:r>
      <w:r w:rsidRPr="00AC790B">
        <w:rPr>
          <w:b/>
        </w:rPr>
        <w:t xml:space="preserve"> </w:t>
      </w:r>
      <w:r w:rsidRPr="00AC790B">
        <w:rPr>
          <w:b/>
          <w:spacing w:val="-1"/>
        </w:rPr>
        <w:t>the professor.</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8701EF">
        <w:t>7</w:t>
      </w:r>
      <w:r>
        <w:t>-201</w:t>
      </w:r>
      <w:r w:rsidR="008701EF">
        <w:t>8</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Campus, 6-326/Tech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6">
        <w:r>
          <w:rPr>
            <w:spacing w:val="63"/>
          </w:rPr>
          <w:t xml:space="preserve"> </w:t>
        </w:r>
        <w:r>
          <w:rPr>
            <w:spacing w:val="-1"/>
          </w:rPr>
          <w:t>jscolaro@valenciacollege.edu</w:t>
        </w:r>
      </w:hyperlink>
      <w:r>
        <w:t xml:space="preserve"> or Blackboard.</w:t>
      </w:r>
    </w:p>
    <w:p w:rsidR="0037072E" w:rsidRDefault="0037072E">
      <w:pPr>
        <w:spacing w:before="5"/>
        <w:rPr>
          <w:rFonts w:ascii="Times New Roman" w:eastAsia="Times New Roman" w:hAnsi="Times New Roman" w:cs="Times New Roman"/>
          <w:sz w:val="24"/>
          <w:szCs w:val="24"/>
        </w:rPr>
      </w:pPr>
    </w:p>
    <w:p w:rsidR="0037072E" w:rsidRPr="00525229" w:rsidRDefault="00C42A9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525229" w:rsidRPr="00525229" w:rsidRDefault="00525229" w:rsidP="00525229">
      <w:pPr>
        <w:pStyle w:val="Heading2"/>
        <w:tabs>
          <w:tab w:val="left" w:pos="560"/>
        </w:tabs>
        <w:spacing w:line="241" w:lineRule="auto"/>
        <w:ind w:left="200" w:right="372"/>
        <w:jc w:val="right"/>
        <w:rPr>
          <w:b w:val="0"/>
          <w:bCs w:val="0"/>
        </w:rPr>
      </w:pPr>
    </w:p>
    <w:p w:rsidR="00525229" w:rsidRPr="00525229" w:rsidRDefault="00525229" w:rsidP="00525229">
      <w:pPr>
        <w:pStyle w:val="BodyText"/>
        <w:numPr>
          <w:ilvl w:val="0"/>
          <w:numId w:val="4"/>
        </w:numPr>
        <w:tabs>
          <w:tab w:val="left" w:pos="560"/>
        </w:tabs>
        <w:ind w:left="200" w:right="372" w:hanging="10"/>
        <w:jc w:val="left"/>
        <w:rPr>
          <w:b/>
          <w:bCs/>
        </w:rPr>
      </w:pPr>
      <w:proofErr w:type="spellStart"/>
      <w:r w:rsidRPr="00525229">
        <w:rPr>
          <w:b/>
          <w:bCs/>
        </w:rPr>
        <w:t>Baycare</w:t>
      </w:r>
      <w:proofErr w:type="spellEnd"/>
      <w:r w:rsidRPr="00525229">
        <w:rPr>
          <w:b/>
          <w:bCs/>
        </w:rPr>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2D4D97" w:rsidRDefault="002D4D97" w:rsidP="00525229">
      <w:pPr>
        <w:pStyle w:val="BodyText"/>
        <w:tabs>
          <w:tab w:val="left" w:pos="560"/>
        </w:tabs>
        <w:ind w:left="200" w:right="372" w:firstLine="0"/>
        <w:rPr>
          <w:bCs/>
        </w:rPr>
      </w:pPr>
    </w:p>
    <w:p w:rsidR="00AE57FA" w:rsidRDefault="00AE57FA" w:rsidP="00525229">
      <w:pPr>
        <w:pStyle w:val="BodyText"/>
        <w:tabs>
          <w:tab w:val="left" w:pos="560"/>
        </w:tabs>
        <w:ind w:left="200" w:right="372" w:firstLine="0"/>
        <w:rPr>
          <w:bCs/>
        </w:rPr>
      </w:pPr>
    </w:p>
    <w:p w:rsidR="00AC790B" w:rsidRDefault="00AC790B" w:rsidP="00AC790B">
      <w:pPr>
        <w:pStyle w:val="BodyText"/>
        <w:tabs>
          <w:tab w:val="left" w:pos="560"/>
        </w:tabs>
        <w:ind w:left="200" w:right="372" w:firstLine="0"/>
        <w:jc w:val="right"/>
        <w:rPr>
          <w:b/>
          <w:bCs/>
        </w:rPr>
      </w:pPr>
    </w:p>
    <w:p w:rsidR="00AE57FA"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C790B" w:rsidRPr="00336E8B" w:rsidRDefault="00AC790B" w:rsidP="00AC790B">
      <w:pPr>
        <w:pStyle w:val="BodyText"/>
        <w:tabs>
          <w:tab w:val="left" w:pos="560"/>
        </w:tabs>
        <w:ind w:left="200" w:right="372" w:firstLine="0"/>
        <w:jc w:val="right"/>
        <w:rPr>
          <w:b/>
          <w:bCs/>
        </w:rPr>
      </w:pPr>
    </w:p>
    <w:p w:rsidR="00AE57FA" w:rsidRPr="00AE57FA" w:rsidRDefault="00AE57FA" w:rsidP="00AE57FA">
      <w:pPr>
        <w:pStyle w:val="BodyText"/>
        <w:tabs>
          <w:tab w:val="left" w:pos="560"/>
        </w:tabs>
        <w:ind w:left="200" w:right="372" w:firstLine="0"/>
        <w:rPr>
          <w:bCs/>
        </w:rPr>
      </w:pPr>
      <w:r w:rsidRPr="00AE57FA">
        <w:rPr>
          <w:bCs/>
        </w:rPr>
        <w:lastRenderedPageBreak/>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8701EF">
        <w:rPr>
          <w:bCs/>
        </w:rPr>
        <w:t>, which is Friday, March 30, 2018.</w:t>
      </w:r>
      <w:r w:rsidRPr="00AE57FA">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 xml:space="preserve">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 </w:t>
      </w:r>
      <w:proofErr w:type="gramStart"/>
      <w:r w:rsidR="000D4AD6">
        <w:rPr>
          <w:bCs/>
        </w:rPr>
        <w:t>T</w:t>
      </w:r>
      <w:r w:rsidRPr="00AE57FA">
        <w:rPr>
          <w:bCs/>
        </w:rPr>
        <w:t>he</w:t>
      </w:r>
      <w:proofErr w:type="gramEnd"/>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7"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86B39" w:rsidRDefault="00AE57FA" w:rsidP="00AE57FA">
      <w:pPr>
        <w:pStyle w:val="BodyText"/>
        <w:tabs>
          <w:tab w:val="left" w:pos="560"/>
        </w:tabs>
        <w:ind w:left="200" w:right="372" w:firstLine="0"/>
        <w:rPr>
          <w:bCs/>
        </w:rPr>
      </w:pPr>
      <w:r w:rsidRPr="00AE57FA">
        <w:rPr>
          <w:bCs/>
        </w:rPr>
        <w:t xml:space="preserve"> </w:t>
      </w:r>
    </w:p>
    <w:p w:rsidR="00186B39" w:rsidRDefault="00186B39" w:rsidP="00AE57FA">
      <w:pPr>
        <w:pStyle w:val="BodyText"/>
        <w:tabs>
          <w:tab w:val="left" w:pos="560"/>
        </w:tabs>
        <w:ind w:left="200" w:right="372" w:firstLine="0"/>
        <w:rPr>
          <w:bCs/>
        </w:rPr>
      </w:pPr>
    </w:p>
    <w:p w:rsidR="00186B39" w:rsidRDefault="00186B39" w:rsidP="00AE57FA">
      <w:pPr>
        <w:pStyle w:val="BodyText"/>
        <w:tabs>
          <w:tab w:val="left" w:pos="560"/>
        </w:tabs>
        <w:ind w:left="200" w:right="372" w:firstLine="0"/>
        <w:rPr>
          <w:bCs/>
        </w:rPr>
      </w:pPr>
    </w:p>
    <w:p w:rsidR="00AE57FA" w:rsidRPr="00AE57FA" w:rsidRDefault="00AE57FA" w:rsidP="00AE57FA">
      <w:pPr>
        <w:pStyle w:val="BodyText"/>
        <w:tabs>
          <w:tab w:val="left" w:pos="560"/>
        </w:tabs>
        <w:ind w:left="200" w:right="372" w:firstLine="0"/>
        <w:rPr>
          <w:bCs/>
        </w:rPr>
      </w:pPr>
      <w:r w:rsidRPr="00AE57FA">
        <w:rPr>
          <w:bCs/>
        </w:rPr>
        <w:t>For a complete policy and procedure overview on Valencia Policy 4-07 please got to:</w:t>
      </w:r>
    </w:p>
    <w:p w:rsidR="00AE57FA" w:rsidRDefault="008701EF" w:rsidP="00AE57FA">
      <w:pPr>
        <w:pStyle w:val="BodyText"/>
        <w:tabs>
          <w:tab w:val="left" w:pos="560"/>
        </w:tabs>
        <w:ind w:left="200" w:right="372" w:firstLine="0"/>
        <w:rPr>
          <w:bCs/>
        </w:rPr>
      </w:pPr>
      <w:hyperlink r:id="rId8"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Default="00BE2FA2" w:rsidP="00291D7D">
      <w:pPr>
        <w:pStyle w:val="BodyText"/>
        <w:numPr>
          <w:ilvl w:val="0"/>
          <w:numId w:val="4"/>
        </w:numPr>
        <w:tabs>
          <w:tab w:val="left" w:pos="560"/>
        </w:tabs>
        <w:ind w:left="200" w:right="372" w:hanging="10"/>
        <w:jc w:val="left"/>
        <w:rPr>
          <w:bCs/>
        </w:rPr>
      </w:pPr>
      <w:r>
        <w:rPr>
          <w:b/>
          <w:bCs/>
        </w:rPr>
        <w:t xml:space="preserve">No Show Period: </w:t>
      </w:r>
      <w:r w:rsidR="008701EF">
        <w:rPr>
          <w:b/>
          <w:bCs/>
        </w:rPr>
        <w:t>January 17, 2018-January 26, 2018.</w:t>
      </w:r>
      <w:bookmarkStart w:id="0" w:name="_GoBack"/>
      <w:bookmarkEnd w:id="0"/>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F12BC0">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Pr="00CB2703" w:rsidRDefault="00CB2703" w:rsidP="00CB2703">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p>
    <w:p w:rsidR="00CB2703" w:rsidRDefault="00CB2703" w:rsidP="00CB2703">
      <w:pPr>
        <w:rPr>
          <w:rFonts w:ascii="Times New Roman"/>
          <w:spacing w:val="-1"/>
          <w:sz w:val="24"/>
        </w:rPr>
      </w:pP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4046E" w:rsidRDefault="0034046E" w:rsidP="00CB2703">
      <w:pPr>
        <w:rPr>
          <w:rFonts w:ascii="Times New Roman"/>
          <w:b/>
          <w:spacing w:val="-1"/>
          <w:sz w:val="24"/>
        </w:rPr>
      </w:pPr>
    </w:p>
    <w:p w:rsidR="0037072E" w:rsidRDefault="0034046E" w:rsidP="00CB2703">
      <w:pPr>
        <w:rPr>
          <w:rFonts w:ascii="Times New Roman" w:eastAsia="Times New Roman" w:hAnsi="Times New Roman" w:cs="Times New Roman"/>
          <w:b/>
          <w:bCs/>
          <w:sz w:val="18"/>
          <w:szCs w:val="18"/>
        </w:rPr>
      </w:pPr>
      <w:r>
        <w:rPr>
          <w:rFonts w:ascii="Times New Roman"/>
          <w:b/>
          <w:spacing w:val="-1"/>
          <w:sz w:val="24"/>
        </w:rPr>
        <w:t>TWENTIETH CENTURY</w:t>
      </w:r>
      <w:r w:rsidR="00C42A94">
        <w:rPr>
          <w:rFonts w:ascii="Times New Roman"/>
          <w:b/>
          <w:spacing w:val="-1"/>
          <w:sz w:val="24"/>
        </w:rPr>
        <w:t xml:space="preserve"> HUMANITIES (HUM </w:t>
      </w:r>
      <w:r>
        <w:rPr>
          <w:rFonts w:ascii="Times New Roman"/>
          <w:b/>
          <w:spacing w:val="-1"/>
          <w:sz w:val="24"/>
        </w:rPr>
        <w:t>2250</w:t>
      </w:r>
      <w:r w:rsidR="00C42A94">
        <w:rPr>
          <w:rFonts w:ascii="Times New Roman"/>
          <w:b/>
          <w:spacing w:val="-1"/>
          <w:sz w:val="24"/>
        </w:rPr>
        <w:t>): COURSE</w:t>
      </w:r>
    </w:p>
    <w:p w:rsidR="0034046E" w:rsidRDefault="0034046E">
      <w:pPr>
        <w:spacing w:before="69"/>
        <w:ind w:left="200"/>
        <w:rPr>
          <w:rFonts w:ascii="Times New Roman"/>
          <w:b/>
          <w:spacing w:val="-1"/>
          <w:sz w:val="24"/>
        </w:rPr>
      </w:pPr>
    </w:p>
    <w:p w:rsidR="00A000CA" w:rsidRPr="00A000CA" w:rsidRDefault="00A000CA">
      <w:pPr>
        <w:rPr>
          <w:b/>
        </w:rPr>
      </w:pPr>
      <w:r w:rsidRPr="00A000CA">
        <w:rPr>
          <w:b/>
        </w:rPr>
        <w:t xml:space="preserve">UNIT I: PROLEGOMENA (i.e., PREFACE) </w:t>
      </w:r>
    </w:p>
    <w:p w:rsidR="00A000CA" w:rsidRDefault="00A000CA">
      <w:r>
        <w:sym w:font="Symbol" w:char="F0B7"/>
      </w:r>
      <w:r>
        <w:t xml:space="preserve"> What is Creativity</w:t>
      </w:r>
      <w:proofErr w:type="gramStart"/>
      <w:r>
        <w:t>?:</w:t>
      </w:r>
      <w:proofErr w:type="gramEnd"/>
      <w:r>
        <w:t xml:space="preserve"> Do We Really Know? </w:t>
      </w:r>
    </w:p>
    <w:p w:rsidR="00A000CA" w:rsidRDefault="00A000CA">
      <w:r>
        <w:sym w:font="Symbol" w:char="F0B7"/>
      </w:r>
      <w:r>
        <w:t xml:space="preserve"> Rollo May and the Courage to Create </w:t>
      </w:r>
    </w:p>
    <w:p w:rsidR="00A000CA" w:rsidRDefault="00A000CA">
      <w:r>
        <w:sym w:font="Symbol" w:char="F0B7"/>
      </w:r>
      <w:r>
        <w:t xml:space="preserve"> Alfred Adler and the Compensatory Theory of Creativity </w:t>
      </w:r>
    </w:p>
    <w:p w:rsidR="00A000CA" w:rsidRDefault="00A000CA">
      <w:r>
        <w:sym w:font="Symbol" w:char="F0B7"/>
      </w:r>
      <w:r>
        <w:t xml:space="preserve"> How Marcel Proust Can Change Your Life </w:t>
      </w:r>
    </w:p>
    <w:p w:rsidR="00A000CA" w:rsidRDefault="00A000CA">
      <w:r>
        <w:sym w:font="Symbol" w:char="F0B7"/>
      </w:r>
      <w:r>
        <w:t xml:space="preserve"> Igor Stravinsky and the Poetics of Music </w:t>
      </w:r>
    </w:p>
    <w:p w:rsidR="00A000CA" w:rsidRDefault="00A000CA">
      <w:r>
        <w:sym w:font="Symbol" w:char="F0B7"/>
      </w:r>
      <w:r>
        <w:t xml:space="preserve"> </w:t>
      </w:r>
      <w:proofErr w:type="spellStart"/>
      <w:r>
        <w:t>Aleksandr</w:t>
      </w:r>
      <w:proofErr w:type="spellEnd"/>
      <w:r>
        <w:t xml:space="preserve"> Solzhenitsyn and the 'Cushy' Life of the West </w:t>
      </w:r>
    </w:p>
    <w:p w:rsidR="00A000CA" w:rsidRDefault="00A000CA"/>
    <w:p w:rsidR="00A000CA" w:rsidRPr="00A000CA" w:rsidRDefault="00A000CA">
      <w:pPr>
        <w:rPr>
          <w:b/>
        </w:rPr>
      </w:pPr>
      <w:r w:rsidRPr="00A000CA">
        <w:rPr>
          <w:b/>
        </w:rPr>
        <w:t>UNIT II: THE HISTORY OF IDEAS</w:t>
      </w:r>
    </w:p>
    <w:p w:rsidR="00B31804" w:rsidRDefault="00A000CA">
      <w:r>
        <w:t xml:space="preserve"> </w:t>
      </w:r>
      <w:r>
        <w:sym w:font="Symbol" w:char="F0B7"/>
      </w:r>
      <w:r>
        <w:t xml:space="preserve"> Father Sky, Mother Earth: Nietzsche and the Politics of Power </w:t>
      </w:r>
    </w:p>
    <w:p w:rsidR="00A000CA" w:rsidRDefault="00A000CA">
      <w:r>
        <w:sym w:font="Symbol" w:char="F0B7"/>
      </w:r>
      <w:r>
        <w:t xml:space="preserve"> John A.T. Robinson: Atheism as a Form of Faith </w:t>
      </w:r>
    </w:p>
    <w:p w:rsidR="00B31804" w:rsidRDefault="00A000CA">
      <w:r>
        <w:sym w:font="Symbol" w:char="F0B7"/>
      </w:r>
      <w:r>
        <w:t xml:space="preserve"> Aldous Huxley: Technology as Suicide</w:t>
      </w:r>
    </w:p>
    <w:p w:rsidR="00A000CA" w:rsidRDefault="00A000CA">
      <w:r>
        <w:t xml:space="preserve"> </w:t>
      </w:r>
      <w:r>
        <w:sym w:font="Symbol" w:char="F0B7"/>
      </w:r>
      <w:r>
        <w:t xml:space="preserve"> Truth in the Form of Lies: Cezanne, Picasso, and Marinetti</w:t>
      </w:r>
    </w:p>
    <w:p w:rsidR="00A000CA" w:rsidRDefault="00A000CA">
      <w:r>
        <w:sym w:font="Symbol" w:char="F0B7"/>
      </w:r>
      <w:r>
        <w:t xml:space="preserve"> Einstein and the Tao of Physics</w:t>
      </w:r>
    </w:p>
    <w:p w:rsidR="00B31804" w:rsidRDefault="00A000CA">
      <w:r>
        <w:t xml:space="preserve"> </w:t>
      </w:r>
      <w:r>
        <w:sym w:font="Symbol" w:char="F0B7"/>
      </w:r>
      <w:r>
        <w:t xml:space="preserve"> The Harmony of the Whole: Frank Lloyd Wright and Organic Architecture </w:t>
      </w:r>
    </w:p>
    <w:p w:rsidR="00A000CA" w:rsidRDefault="00A000CA">
      <w:r>
        <w:sym w:font="Symbol" w:char="F0B7"/>
      </w:r>
      <w:r>
        <w:t xml:space="preserve"> The Harlem Renaissance and the Poetry of Soul</w:t>
      </w:r>
    </w:p>
    <w:p w:rsidR="00A000CA" w:rsidRDefault="00A000CA"/>
    <w:p w:rsidR="00A000CA" w:rsidRPr="00A000CA" w:rsidRDefault="00A000CA">
      <w:pPr>
        <w:rPr>
          <w:b/>
        </w:rPr>
      </w:pPr>
      <w:r w:rsidRPr="00A000CA">
        <w:rPr>
          <w:b/>
        </w:rPr>
        <w:t>UNIT III: THE DECLINE OF PARADOX AND THE RISE OF SUBJECTIVITY</w:t>
      </w:r>
    </w:p>
    <w:p w:rsidR="00A000CA" w:rsidRDefault="00A000CA">
      <w:r>
        <w:t xml:space="preserve"> </w:t>
      </w:r>
      <w:r>
        <w:sym w:font="Symbol" w:char="F0B7"/>
      </w:r>
      <w:r>
        <w:t xml:space="preserve"> T. S. Eliot and the Legacy of Human Conflict </w:t>
      </w:r>
    </w:p>
    <w:p w:rsidR="00A000CA" w:rsidRDefault="00A000CA">
      <w:r>
        <w:sym w:font="Symbol" w:char="F0B7"/>
      </w:r>
      <w:r>
        <w:t xml:space="preserve"> Kurt Weil and </w:t>
      </w:r>
      <w:proofErr w:type="spellStart"/>
      <w:r>
        <w:t>Bertolt</w:t>
      </w:r>
      <w:proofErr w:type="spellEnd"/>
      <w:r>
        <w:t xml:space="preserve"> Brecht: The Immortality of Poverty </w:t>
      </w:r>
    </w:p>
    <w:p w:rsidR="00A000CA" w:rsidRDefault="00A000CA">
      <w:r>
        <w:sym w:font="Symbol" w:char="F0B7"/>
      </w:r>
      <w:r>
        <w:t xml:space="preserve"> Dada and the Criticism of Technology </w:t>
      </w:r>
    </w:p>
    <w:p w:rsidR="00B31804" w:rsidRDefault="00A000CA">
      <w:r>
        <w:sym w:font="Symbol" w:char="F0B7"/>
      </w:r>
      <w:r>
        <w:t xml:space="preserve"> From Hesse to Whitehead: On Reconciling the Paradox </w:t>
      </w:r>
    </w:p>
    <w:p w:rsidR="00B31804" w:rsidRDefault="00A000CA">
      <w:r>
        <w:sym w:font="Symbol" w:char="F0B7"/>
      </w:r>
      <w:r>
        <w:t xml:space="preserve"> Le Corbusier and Varese: Liberation Technology </w:t>
      </w:r>
    </w:p>
    <w:p w:rsidR="00A000CA" w:rsidRDefault="00A000CA">
      <w:r>
        <w:sym w:font="Symbol" w:char="F0B7"/>
      </w:r>
      <w:r>
        <w:t xml:space="preserve"> Jean-Paul Sartre: From Essence to Existence </w:t>
      </w:r>
    </w:p>
    <w:p w:rsidR="00A000CA" w:rsidRDefault="00A000CA"/>
    <w:p w:rsidR="00A000CA" w:rsidRPr="00A000CA" w:rsidRDefault="00A000CA">
      <w:pPr>
        <w:rPr>
          <w:b/>
        </w:rPr>
      </w:pPr>
      <w:r w:rsidRPr="00A000CA">
        <w:rPr>
          <w:b/>
        </w:rPr>
        <w:t>UNIT IV: THE MYTH OF OBJECTIVE CONSCIOUSNESS</w:t>
      </w:r>
    </w:p>
    <w:p w:rsidR="00A000CA" w:rsidRDefault="00A000CA">
      <w:r>
        <w:t xml:space="preserve"> </w:t>
      </w:r>
      <w:r>
        <w:sym w:font="Symbol" w:char="F0B7"/>
      </w:r>
      <w:r>
        <w:t xml:space="preserve"> Music and the Audience as Participant </w:t>
      </w:r>
    </w:p>
    <w:p w:rsidR="00B31804" w:rsidRDefault="00A000CA">
      <w:r>
        <w:sym w:font="Symbol" w:char="F0B7"/>
      </w:r>
      <w:r>
        <w:t xml:space="preserve"> American Art: Its Body and Soul </w:t>
      </w:r>
    </w:p>
    <w:p w:rsidR="00A000CA" w:rsidRDefault="00A000CA">
      <w:r>
        <w:sym w:font="Symbol" w:char="F0B7"/>
      </w:r>
      <w:r>
        <w:t xml:space="preserve"> Erich Fromm and the Absence of Love </w:t>
      </w:r>
    </w:p>
    <w:p w:rsidR="00A000CA" w:rsidRDefault="00A000CA">
      <w:r>
        <w:sym w:font="Symbol" w:char="F0B7"/>
      </w:r>
      <w:r>
        <w:t xml:space="preserve"> Paul Tillich and the Redefinition of Faith </w:t>
      </w:r>
    </w:p>
    <w:p w:rsidR="00A000CA" w:rsidRDefault="00A000CA">
      <w:r>
        <w:sym w:font="Symbol" w:char="F0B7"/>
      </w:r>
      <w:r>
        <w:t xml:space="preserve"> Joyce Carol Oates and the Loss of a Sense of Self </w:t>
      </w:r>
    </w:p>
    <w:p w:rsidR="00A000CA" w:rsidRDefault="00A000CA"/>
    <w:p w:rsidR="00A000CA" w:rsidRPr="00A000CA" w:rsidRDefault="00A000CA">
      <w:pPr>
        <w:rPr>
          <w:b/>
        </w:rPr>
      </w:pPr>
      <w:r w:rsidRPr="00A000CA">
        <w:rPr>
          <w:b/>
        </w:rPr>
        <w:t xml:space="preserve">UNIT V: THE NEW ORIENTALISM AND THE FUTURE </w:t>
      </w:r>
    </w:p>
    <w:p w:rsidR="00A000CA" w:rsidRDefault="00A000CA">
      <w:r>
        <w:sym w:font="Symbol" w:char="F0B7"/>
      </w:r>
      <w:r>
        <w:t xml:space="preserve"> Marshall McLuhan: Is the Medium Really the Message? </w:t>
      </w:r>
    </w:p>
    <w:p w:rsidR="00A000CA" w:rsidRDefault="00A000CA">
      <w:r>
        <w:sym w:font="Symbol" w:char="F0B7"/>
      </w:r>
      <w:r>
        <w:t xml:space="preserve"> </w:t>
      </w:r>
      <w:proofErr w:type="spellStart"/>
      <w:r>
        <w:t>Arcosanti</w:t>
      </w:r>
      <w:proofErr w:type="spellEnd"/>
      <w:r>
        <w:t xml:space="preserve"> and the Transformation of 'House' </w:t>
      </w:r>
    </w:p>
    <w:p w:rsidR="00A000CA" w:rsidRDefault="00A000CA">
      <w:r>
        <w:sym w:font="Symbol" w:char="F0B7"/>
      </w:r>
      <w:r>
        <w:t xml:space="preserve"> DISIDERATA</w:t>
      </w:r>
    </w:p>
    <w:p w:rsidR="00A000CA" w:rsidRPr="00A000CA" w:rsidRDefault="00A000CA"/>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594"/>
    <w:multiLevelType w:val="hybridMultilevel"/>
    <w:tmpl w:val="7A8EF60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1AAC687A"/>
    <w:multiLevelType w:val="hybridMultilevel"/>
    <w:tmpl w:val="A498FE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ACE1A2F"/>
    <w:multiLevelType w:val="hybridMultilevel"/>
    <w:tmpl w:val="6FFC8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6" w15:restartNumberingAfterBreak="0">
    <w:nsid w:val="1FBA6561"/>
    <w:multiLevelType w:val="hybridMultilevel"/>
    <w:tmpl w:val="FB2C6FB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25712AC8"/>
    <w:multiLevelType w:val="hybridMultilevel"/>
    <w:tmpl w:val="0D2A470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3A63159F"/>
    <w:multiLevelType w:val="hybridMultilevel"/>
    <w:tmpl w:val="4566B46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11"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2" w15:restartNumberingAfterBreak="0">
    <w:nsid w:val="765C0A32"/>
    <w:multiLevelType w:val="hybridMultilevel"/>
    <w:tmpl w:val="2DD241DC"/>
    <w:lvl w:ilvl="0" w:tplc="04090001">
      <w:start w:val="1"/>
      <w:numFmt w:val="bullet"/>
      <w:lvlText w:val=""/>
      <w:lvlJc w:val="left"/>
      <w:pPr>
        <w:ind w:left="120" w:hanging="240"/>
        <w:jc w:val="right"/>
      </w:pPr>
      <w:rPr>
        <w:rFonts w:ascii="Symbol" w:hAnsi="Symbol" w:hint="default"/>
        <w:b/>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abstractNum w:abstractNumId="13" w15:restartNumberingAfterBreak="0">
    <w:nsid w:val="7E3769D6"/>
    <w:multiLevelType w:val="hybridMultilevel"/>
    <w:tmpl w:val="E9FACC3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7F9F5BAA"/>
    <w:multiLevelType w:val="hybridMultilevel"/>
    <w:tmpl w:val="9016409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0"/>
  </w:num>
  <w:num w:numId="2">
    <w:abstractNumId w:val="5"/>
  </w:num>
  <w:num w:numId="3">
    <w:abstractNumId w:val="11"/>
  </w:num>
  <w:num w:numId="4">
    <w:abstractNumId w:val="12"/>
  </w:num>
  <w:num w:numId="5">
    <w:abstractNumId w:val="7"/>
  </w:num>
  <w:num w:numId="6">
    <w:abstractNumId w:val="2"/>
  </w:num>
  <w:num w:numId="7">
    <w:abstractNumId w:val="1"/>
  </w:num>
  <w:num w:numId="8">
    <w:abstractNumId w:val="13"/>
  </w:num>
  <w:num w:numId="9">
    <w:abstractNumId w:val="9"/>
  </w:num>
  <w:num w:numId="10">
    <w:abstractNumId w:val="6"/>
  </w:num>
  <w:num w:numId="11">
    <w:abstractNumId w:val="3"/>
  </w:num>
  <w:num w:numId="12">
    <w:abstractNumId w:val="8"/>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10073"/>
    <w:rsid w:val="0006271A"/>
    <w:rsid w:val="000D4AD6"/>
    <w:rsid w:val="00120D32"/>
    <w:rsid w:val="0014600B"/>
    <w:rsid w:val="00155E3E"/>
    <w:rsid w:val="00186B39"/>
    <w:rsid w:val="00266B18"/>
    <w:rsid w:val="00291D7D"/>
    <w:rsid w:val="002D4D97"/>
    <w:rsid w:val="00311E6C"/>
    <w:rsid w:val="00336E8B"/>
    <w:rsid w:val="0034046E"/>
    <w:rsid w:val="00341EB2"/>
    <w:rsid w:val="00355854"/>
    <w:rsid w:val="0037072E"/>
    <w:rsid w:val="003F110F"/>
    <w:rsid w:val="00410F29"/>
    <w:rsid w:val="00412FC4"/>
    <w:rsid w:val="00442F20"/>
    <w:rsid w:val="004702F4"/>
    <w:rsid w:val="00525229"/>
    <w:rsid w:val="00530284"/>
    <w:rsid w:val="0056273F"/>
    <w:rsid w:val="006058A0"/>
    <w:rsid w:val="00636B63"/>
    <w:rsid w:val="006C718D"/>
    <w:rsid w:val="00713255"/>
    <w:rsid w:val="007A421C"/>
    <w:rsid w:val="008701EF"/>
    <w:rsid w:val="009202E9"/>
    <w:rsid w:val="009C7B73"/>
    <w:rsid w:val="00A000CA"/>
    <w:rsid w:val="00A6297C"/>
    <w:rsid w:val="00AC790B"/>
    <w:rsid w:val="00AE57FA"/>
    <w:rsid w:val="00B31804"/>
    <w:rsid w:val="00B52722"/>
    <w:rsid w:val="00B92B8C"/>
    <w:rsid w:val="00BE2FA2"/>
    <w:rsid w:val="00BE743F"/>
    <w:rsid w:val="00C42A94"/>
    <w:rsid w:val="00C4561B"/>
    <w:rsid w:val="00C63CFF"/>
    <w:rsid w:val="00CB2703"/>
    <w:rsid w:val="00CF4745"/>
    <w:rsid w:val="00D705DF"/>
    <w:rsid w:val="00DC29D1"/>
    <w:rsid w:val="00F12BC0"/>
    <w:rsid w:val="00F6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3C95"/>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colaro@valenciacolleg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WECTLI-Faculty</dc:creator>
  <cp:lastModifiedBy>John Scolaro</cp:lastModifiedBy>
  <cp:revision>2</cp:revision>
  <cp:lastPrinted>2015-09-30T14:01:00Z</cp:lastPrinted>
  <dcterms:created xsi:type="dcterms:W3CDTF">2018-01-03T16:57:00Z</dcterms:created>
  <dcterms:modified xsi:type="dcterms:W3CDTF">2018-01-03T16:57:00Z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